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A28" w:rsidRPr="00BA01D5" w:rsidRDefault="00AB3A28" w:rsidP="00AB3A28">
      <w:pPr>
        <w:pStyle w:val="a3"/>
        <w:jc w:val="right"/>
        <w:rPr>
          <w:sz w:val="28"/>
          <w:szCs w:val="28"/>
        </w:rPr>
      </w:pPr>
      <w:r w:rsidRPr="00BA01D5">
        <w:rPr>
          <w:sz w:val="28"/>
          <w:szCs w:val="28"/>
        </w:rPr>
        <w:t>Приложение №</w:t>
      </w:r>
      <w:r w:rsidR="00DA5940">
        <w:rPr>
          <w:sz w:val="28"/>
          <w:szCs w:val="28"/>
        </w:rPr>
        <w:t>3</w:t>
      </w:r>
    </w:p>
    <w:p w:rsidR="00AB3A28" w:rsidRPr="00BA01D5" w:rsidRDefault="00AB3A28" w:rsidP="00AB3A28">
      <w:pPr>
        <w:pStyle w:val="a3"/>
        <w:rPr>
          <w:sz w:val="28"/>
          <w:szCs w:val="28"/>
        </w:rPr>
      </w:pPr>
    </w:p>
    <w:p w:rsidR="00AB3A28" w:rsidRPr="007E6B7E" w:rsidRDefault="00AB3A28" w:rsidP="00AB3A28">
      <w:pPr>
        <w:pStyle w:val="a3"/>
        <w:rPr>
          <w:sz w:val="36"/>
          <w:szCs w:val="28"/>
        </w:rPr>
      </w:pPr>
      <w:r w:rsidRPr="007E6B7E">
        <w:rPr>
          <w:sz w:val="36"/>
          <w:szCs w:val="28"/>
        </w:rPr>
        <w:t>МЕТОДИКА</w:t>
      </w:r>
    </w:p>
    <w:p w:rsidR="00AB3A28" w:rsidRPr="00BA01D5" w:rsidRDefault="00AB3A28" w:rsidP="00AB3A28">
      <w:pPr>
        <w:pStyle w:val="a3"/>
        <w:rPr>
          <w:sz w:val="28"/>
          <w:szCs w:val="28"/>
        </w:rPr>
      </w:pPr>
    </w:p>
    <w:p w:rsidR="00AB3A28" w:rsidRPr="007E6B7E" w:rsidRDefault="00AB3A28" w:rsidP="00AB3A28">
      <w:pPr>
        <w:jc w:val="center"/>
        <w:rPr>
          <w:sz w:val="28"/>
          <w:szCs w:val="28"/>
          <w:lang w:val="bg-BG"/>
        </w:rPr>
      </w:pPr>
      <w:r w:rsidRPr="007E6B7E">
        <w:rPr>
          <w:sz w:val="28"/>
          <w:szCs w:val="28"/>
          <w:lang w:val="bg-BG"/>
        </w:rPr>
        <w:t>ЗА ОЦЕНКА НА ОФЕРТИТЕ</w:t>
      </w:r>
    </w:p>
    <w:p w:rsidR="00AB3A28" w:rsidRPr="007E6B7E" w:rsidRDefault="00AB3A28" w:rsidP="00AB3A28">
      <w:pPr>
        <w:jc w:val="center"/>
        <w:rPr>
          <w:sz w:val="28"/>
          <w:szCs w:val="28"/>
          <w:lang w:val="bg-BG"/>
        </w:rPr>
      </w:pPr>
      <w:r w:rsidRPr="007E6B7E">
        <w:rPr>
          <w:sz w:val="28"/>
          <w:szCs w:val="28"/>
          <w:lang w:val="bg-BG"/>
        </w:rPr>
        <w:t>НА</w:t>
      </w:r>
      <w:r w:rsidR="000A10B8" w:rsidRPr="007E6B7E">
        <w:rPr>
          <w:sz w:val="28"/>
          <w:szCs w:val="28"/>
          <w:lang w:val="bg-BG"/>
        </w:rPr>
        <w:t xml:space="preserve"> „</w:t>
      </w:r>
      <w:r w:rsidR="000A10B8" w:rsidRPr="007E6B7E">
        <w:rPr>
          <w:bCs/>
          <w:sz w:val="28"/>
          <w:lang w:val="bg-BG"/>
        </w:rPr>
        <w:t>ПОДВИЖНА РАБОТНА ПЛАТФОРМА“</w:t>
      </w:r>
    </w:p>
    <w:p w:rsidR="00AB3A28" w:rsidRPr="00BA01D5" w:rsidRDefault="00AB3A28" w:rsidP="00AB3A28">
      <w:pPr>
        <w:jc w:val="center"/>
        <w:rPr>
          <w:b/>
          <w:sz w:val="28"/>
          <w:szCs w:val="28"/>
          <w:lang w:val="bg-BG"/>
        </w:rPr>
      </w:pPr>
    </w:p>
    <w:p w:rsidR="00AB3A28" w:rsidRPr="00BA01D5" w:rsidRDefault="00AB3A28" w:rsidP="00AB3A28">
      <w:pPr>
        <w:jc w:val="both"/>
        <w:rPr>
          <w:sz w:val="28"/>
          <w:szCs w:val="28"/>
          <w:lang w:val="bg-BG"/>
        </w:rPr>
      </w:pPr>
      <w:r w:rsidRPr="00BA01D5">
        <w:rPr>
          <w:b/>
          <w:sz w:val="28"/>
          <w:szCs w:val="28"/>
          <w:lang w:val="bg-BG"/>
        </w:rPr>
        <w:tab/>
        <w:t>Критерий “Икономически най-изгодна оферта”</w:t>
      </w:r>
      <w:r w:rsidRPr="00BA01D5">
        <w:rPr>
          <w:sz w:val="28"/>
          <w:szCs w:val="28"/>
          <w:lang w:val="bg-BG"/>
        </w:rPr>
        <w:t xml:space="preserve">, където класирането на допуснатите до участие оферти се извършва на база получената от всяка оферта </w:t>
      </w:r>
      <w:r w:rsidRPr="00BA01D5">
        <w:rPr>
          <w:b/>
          <w:sz w:val="28"/>
          <w:szCs w:val="28"/>
          <w:lang w:val="bg-BG"/>
        </w:rPr>
        <w:t xml:space="preserve">“Комплексна оценка” </w:t>
      </w:r>
      <w:r w:rsidRPr="00BA01D5">
        <w:rPr>
          <w:sz w:val="28"/>
          <w:szCs w:val="28"/>
          <w:lang w:val="bg-BG"/>
        </w:rPr>
        <w:t xml:space="preserve">- </w:t>
      </w:r>
      <w:r w:rsidRPr="00BA01D5">
        <w:rPr>
          <w:b/>
          <w:sz w:val="28"/>
          <w:szCs w:val="28"/>
          <w:lang w:val="bg-BG"/>
        </w:rPr>
        <w:t>(КО)</w:t>
      </w:r>
      <w:r w:rsidRPr="00BA01D5">
        <w:rPr>
          <w:sz w:val="28"/>
          <w:szCs w:val="28"/>
          <w:lang w:val="bg-BG"/>
        </w:rPr>
        <w:t>, като сума от индивидуалните оценки по определените предварително показатели.</w:t>
      </w:r>
    </w:p>
    <w:p w:rsidR="00AB3A28" w:rsidRPr="00BA01D5" w:rsidRDefault="00AB3A28" w:rsidP="00AB3A28">
      <w:pPr>
        <w:rPr>
          <w:sz w:val="28"/>
          <w:szCs w:val="28"/>
          <w:lang w:val="bg-BG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9"/>
        <w:gridCol w:w="1800"/>
        <w:gridCol w:w="1871"/>
        <w:gridCol w:w="1974"/>
      </w:tblGrid>
      <w:tr w:rsidR="00AB3A28" w:rsidRPr="00BA01D5" w:rsidTr="007539A2">
        <w:trPr>
          <w:cantSplit/>
          <w:trHeight w:val="750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Показател - П</w:t>
            </w:r>
          </w:p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>(наименование)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Относително тегло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Максимално възможен брой точки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Символно обозначение</w:t>
            </w:r>
          </w:p>
          <w:p w:rsidR="00AB3A28" w:rsidRPr="00BA01D5" w:rsidRDefault="00AB3A2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>( точките по показателя)</w:t>
            </w:r>
          </w:p>
        </w:tc>
      </w:tr>
      <w:tr w:rsidR="00AB3A28" w:rsidRPr="00BA01D5" w:rsidTr="007539A2">
        <w:trPr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rPr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 xml:space="preserve">1.Предложена цена – </w:t>
            </w:r>
            <w:r w:rsidRPr="00BA01D5">
              <w:rPr>
                <w:b/>
                <w:sz w:val="28"/>
                <w:szCs w:val="28"/>
              </w:rPr>
              <w:t>П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724DD" w:rsidP="00D906E1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B3A28" w:rsidRPr="00BA01D5">
              <w:rPr>
                <w:sz w:val="28"/>
                <w:szCs w:val="28"/>
              </w:rPr>
              <w:t>0 % (0,</w:t>
            </w:r>
            <w:r w:rsidR="00D906E1">
              <w:rPr>
                <w:sz w:val="28"/>
                <w:szCs w:val="28"/>
              </w:rPr>
              <w:t>4</w:t>
            </w:r>
            <w:r w:rsidR="00AB3A28" w:rsidRPr="00BA01D5">
              <w:rPr>
                <w:sz w:val="28"/>
                <w:szCs w:val="28"/>
              </w:rPr>
              <w:t>0)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>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Т ц</w:t>
            </w:r>
          </w:p>
        </w:tc>
      </w:tr>
      <w:tr w:rsidR="00AB3A28" w:rsidRPr="00BA01D5" w:rsidTr="007539A2">
        <w:trPr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rPr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 xml:space="preserve">2.Степен на съответствие – </w:t>
            </w:r>
            <w:r w:rsidRPr="00BA01D5">
              <w:rPr>
                <w:b/>
                <w:sz w:val="28"/>
                <w:szCs w:val="28"/>
              </w:rPr>
              <w:t>П 2</w:t>
            </w:r>
            <w:r w:rsidRPr="00BA01D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724DD" w:rsidP="00D906E1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B3A28" w:rsidRPr="00BA01D5">
              <w:rPr>
                <w:sz w:val="28"/>
                <w:szCs w:val="28"/>
              </w:rPr>
              <w:t>0 % (0,</w:t>
            </w:r>
            <w:r w:rsidR="00D906E1">
              <w:rPr>
                <w:sz w:val="28"/>
                <w:szCs w:val="28"/>
              </w:rPr>
              <w:t>6</w:t>
            </w:r>
            <w:r w:rsidR="00AB3A28" w:rsidRPr="00BA01D5">
              <w:rPr>
                <w:sz w:val="28"/>
                <w:szCs w:val="28"/>
              </w:rPr>
              <w:t>0)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sz w:val="28"/>
                <w:szCs w:val="28"/>
              </w:rPr>
            </w:pPr>
            <w:r w:rsidRPr="00BA01D5">
              <w:rPr>
                <w:sz w:val="28"/>
                <w:szCs w:val="28"/>
              </w:rPr>
              <w:t>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pStyle w:val="a7"/>
              <w:ind w:firstLine="0"/>
              <w:jc w:val="center"/>
              <w:rPr>
                <w:b/>
                <w:sz w:val="28"/>
                <w:szCs w:val="28"/>
              </w:rPr>
            </w:pPr>
            <w:r w:rsidRPr="00BA01D5">
              <w:rPr>
                <w:b/>
                <w:sz w:val="28"/>
                <w:szCs w:val="28"/>
              </w:rPr>
              <w:t>Т с</w:t>
            </w:r>
          </w:p>
        </w:tc>
      </w:tr>
    </w:tbl>
    <w:p w:rsidR="00AB3A28" w:rsidRPr="00BA01D5" w:rsidRDefault="00AB3A28" w:rsidP="00AB3A28">
      <w:pPr>
        <w:rPr>
          <w:sz w:val="28"/>
          <w:szCs w:val="28"/>
          <w:lang w:val="bg-BG"/>
        </w:rPr>
      </w:pPr>
    </w:p>
    <w:p w:rsidR="00AB3A28" w:rsidRPr="00BA01D5" w:rsidRDefault="00AB3A28" w:rsidP="00AB3A28">
      <w:pPr>
        <w:pStyle w:val="a7"/>
        <w:rPr>
          <w:b/>
          <w:sz w:val="28"/>
          <w:szCs w:val="28"/>
        </w:rPr>
      </w:pPr>
      <w:r w:rsidRPr="00BA01D5">
        <w:rPr>
          <w:b/>
          <w:sz w:val="28"/>
          <w:szCs w:val="28"/>
        </w:rPr>
        <w:t>Указания за определяне на оценката по всеки показател :</w:t>
      </w:r>
    </w:p>
    <w:p w:rsidR="00AB3A28" w:rsidRPr="00BA01D5" w:rsidRDefault="00AB3A28" w:rsidP="00AB3A28">
      <w:pPr>
        <w:pStyle w:val="a7"/>
        <w:rPr>
          <w:sz w:val="28"/>
          <w:szCs w:val="28"/>
        </w:rPr>
      </w:pPr>
      <w:r w:rsidRPr="00D906E1">
        <w:rPr>
          <w:b/>
          <w:sz w:val="28"/>
          <w:szCs w:val="28"/>
          <w:u w:val="single"/>
        </w:rPr>
        <w:t>Показател 1</w:t>
      </w:r>
      <w:r w:rsidRPr="00BA01D5">
        <w:rPr>
          <w:sz w:val="28"/>
          <w:szCs w:val="28"/>
        </w:rPr>
        <w:t xml:space="preserve"> -  “Предложена цена”, с максимален брой точки – 10 и относително тегло в комплексната оценка – 0,</w:t>
      </w:r>
      <w:r w:rsidR="00A724DD">
        <w:rPr>
          <w:sz w:val="28"/>
          <w:szCs w:val="28"/>
        </w:rPr>
        <w:t>4</w:t>
      </w:r>
      <w:r w:rsidRPr="00BA01D5">
        <w:rPr>
          <w:sz w:val="28"/>
          <w:szCs w:val="28"/>
        </w:rPr>
        <w:t xml:space="preserve">0. </w:t>
      </w:r>
    </w:p>
    <w:p w:rsidR="00AB3A28" w:rsidRPr="00BA01D5" w:rsidRDefault="00AB3A28" w:rsidP="00AB3A28">
      <w:pPr>
        <w:pStyle w:val="a7"/>
        <w:rPr>
          <w:spacing w:val="-2"/>
          <w:sz w:val="28"/>
          <w:szCs w:val="28"/>
        </w:rPr>
      </w:pPr>
      <w:r w:rsidRPr="00BA01D5">
        <w:rPr>
          <w:sz w:val="28"/>
          <w:szCs w:val="28"/>
        </w:rPr>
        <w:t xml:space="preserve">Максималният брой точки получава офертата с предложена най-ниска цена – 10 точки. </w:t>
      </w:r>
      <w:r w:rsidRPr="00BA01D5">
        <w:rPr>
          <w:spacing w:val="1"/>
          <w:sz w:val="28"/>
          <w:szCs w:val="28"/>
        </w:rPr>
        <w:t xml:space="preserve">Точките на останалите участници се определят в съотношение към най-ниската </w:t>
      </w:r>
      <w:r w:rsidRPr="00BA01D5">
        <w:rPr>
          <w:spacing w:val="-2"/>
          <w:sz w:val="28"/>
          <w:szCs w:val="28"/>
        </w:rPr>
        <w:t>предложена цена по следната формула:</w:t>
      </w:r>
    </w:p>
    <w:p w:rsidR="00AB3A28" w:rsidRPr="00BA01D5" w:rsidRDefault="00AB3A28" w:rsidP="00AB3A28">
      <w:pPr>
        <w:jc w:val="both"/>
        <w:rPr>
          <w:spacing w:val="-2"/>
          <w:sz w:val="28"/>
          <w:szCs w:val="28"/>
          <w:lang w:val="bg-BG"/>
        </w:rPr>
      </w:pPr>
      <w:r w:rsidRPr="00BA01D5">
        <w:rPr>
          <w:spacing w:val="-2"/>
          <w:sz w:val="28"/>
          <w:szCs w:val="28"/>
          <w:lang w:val="bg-BG"/>
        </w:rPr>
        <w:t xml:space="preserve">                                             С </w:t>
      </w:r>
      <w:proofErr w:type="spellStart"/>
      <w:r w:rsidRPr="00BA01D5">
        <w:rPr>
          <w:spacing w:val="-2"/>
          <w:sz w:val="28"/>
          <w:szCs w:val="28"/>
          <w:lang w:val="bg-BG"/>
        </w:rPr>
        <w:t>min</w:t>
      </w:r>
      <w:proofErr w:type="spellEnd"/>
    </w:p>
    <w:p w:rsidR="00AB3A28" w:rsidRPr="00BA01D5" w:rsidRDefault="00AB3A28" w:rsidP="00AB3A28">
      <w:pPr>
        <w:jc w:val="both"/>
        <w:rPr>
          <w:sz w:val="28"/>
          <w:szCs w:val="28"/>
          <w:lang w:val="bg-BG"/>
        </w:rPr>
      </w:pPr>
      <w:r w:rsidRPr="00BA01D5">
        <w:rPr>
          <w:sz w:val="28"/>
          <w:szCs w:val="28"/>
          <w:lang w:val="bg-BG"/>
        </w:rPr>
        <w:t xml:space="preserve">            </w:t>
      </w:r>
      <w:r w:rsidRPr="00BA01D5">
        <w:rPr>
          <w:b/>
          <w:sz w:val="28"/>
          <w:szCs w:val="28"/>
          <w:lang w:val="bg-BG"/>
        </w:rPr>
        <w:t>Т ц</w:t>
      </w:r>
      <w:r w:rsidRPr="00BA01D5">
        <w:rPr>
          <w:sz w:val="28"/>
          <w:szCs w:val="28"/>
          <w:lang w:val="bg-BG"/>
        </w:rPr>
        <w:t xml:space="preserve">  = 10   х    -----------------,  където :</w:t>
      </w:r>
    </w:p>
    <w:p w:rsidR="00AB3A28" w:rsidRPr="00BA01D5" w:rsidRDefault="00AB3A28" w:rsidP="00AB3A28">
      <w:pPr>
        <w:jc w:val="both"/>
        <w:rPr>
          <w:sz w:val="28"/>
          <w:szCs w:val="28"/>
          <w:lang w:val="bg-BG"/>
        </w:rPr>
      </w:pPr>
      <w:r w:rsidRPr="00BA01D5">
        <w:rPr>
          <w:sz w:val="28"/>
          <w:szCs w:val="28"/>
          <w:lang w:val="bg-BG"/>
        </w:rPr>
        <w:t xml:space="preserve">                                             C n </w:t>
      </w:r>
    </w:p>
    <w:p w:rsidR="00AB3A28" w:rsidRPr="00BA01D5" w:rsidRDefault="00AB3A28" w:rsidP="00AB3A2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01D5">
        <w:rPr>
          <w:spacing w:val="-3"/>
          <w:sz w:val="28"/>
          <w:szCs w:val="28"/>
          <w:lang w:val="bg-BG"/>
        </w:rPr>
        <w:t>“10” е максималните точки по показателя ;</w:t>
      </w:r>
    </w:p>
    <w:p w:rsidR="00AB3A28" w:rsidRPr="00BA01D5" w:rsidRDefault="00AB3A28" w:rsidP="00AB3A28">
      <w:pPr>
        <w:numPr>
          <w:ilvl w:val="0"/>
          <w:numId w:val="2"/>
        </w:numPr>
        <w:jc w:val="both"/>
        <w:rPr>
          <w:sz w:val="28"/>
          <w:szCs w:val="28"/>
          <w:lang w:val="bg-BG"/>
        </w:rPr>
      </w:pPr>
      <w:r w:rsidRPr="00BA01D5">
        <w:rPr>
          <w:spacing w:val="-1"/>
          <w:sz w:val="28"/>
          <w:szCs w:val="28"/>
          <w:lang w:val="bg-BG"/>
        </w:rPr>
        <w:t>“</w:t>
      </w:r>
      <w:proofErr w:type="spellStart"/>
      <w:r w:rsidRPr="00BA01D5">
        <w:rPr>
          <w:spacing w:val="-1"/>
          <w:sz w:val="28"/>
          <w:szCs w:val="28"/>
          <w:lang w:val="bg-BG"/>
        </w:rPr>
        <w:t>C</w:t>
      </w:r>
      <w:r w:rsidRPr="00BA01D5">
        <w:rPr>
          <w:spacing w:val="-1"/>
          <w:sz w:val="28"/>
          <w:szCs w:val="28"/>
          <w:vertAlign w:val="subscript"/>
          <w:lang w:val="bg-BG"/>
        </w:rPr>
        <w:t>min</w:t>
      </w:r>
      <w:proofErr w:type="spellEnd"/>
      <w:r w:rsidRPr="00BA01D5">
        <w:rPr>
          <w:spacing w:val="-1"/>
          <w:sz w:val="28"/>
          <w:szCs w:val="28"/>
          <w:lang w:val="bg-BG"/>
        </w:rPr>
        <w:t>.” е най-ниската предложена цена ;</w:t>
      </w:r>
    </w:p>
    <w:p w:rsidR="00AB3A28" w:rsidRPr="00BA01D5" w:rsidRDefault="00AB3A28" w:rsidP="00AB3A28">
      <w:pPr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 w:rsidRPr="00BA01D5">
        <w:rPr>
          <w:spacing w:val="-1"/>
          <w:sz w:val="28"/>
          <w:szCs w:val="28"/>
          <w:lang w:val="bg-BG"/>
        </w:rPr>
        <w:t>“</w:t>
      </w:r>
      <w:proofErr w:type="spellStart"/>
      <w:r w:rsidRPr="00BA01D5">
        <w:rPr>
          <w:spacing w:val="-1"/>
          <w:sz w:val="28"/>
          <w:szCs w:val="28"/>
          <w:lang w:val="bg-BG"/>
        </w:rPr>
        <w:t>C</w:t>
      </w:r>
      <w:r w:rsidRPr="00BA01D5">
        <w:rPr>
          <w:spacing w:val="-1"/>
          <w:sz w:val="28"/>
          <w:szCs w:val="28"/>
          <w:vertAlign w:val="subscript"/>
          <w:lang w:val="bg-BG"/>
        </w:rPr>
        <w:t>n</w:t>
      </w:r>
      <w:proofErr w:type="spellEnd"/>
      <w:r w:rsidRPr="00BA01D5">
        <w:rPr>
          <w:spacing w:val="-1"/>
          <w:sz w:val="28"/>
          <w:szCs w:val="28"/>
          <w:vertAlign w:val="subscript"/>
          <w:lang w:val="bg-BG"/>
        </w:rPr>
        <w:t>”</w:t>
      </w:r>
      <w:r w:rsidRPr="00BA01D5">
        <w:rPr>
          <w:spacing w:val="-1"/>
          <w:sz w:val="28"/>
          <w:szCs w:val="28"/>
          <w:lang w:val="bg-BG"/>
        </w:rPr>
        <w:t xml:space="preserve"> е цената на n- я участник.</w:t>
      </w:r>
    </w:p>
    <w:p w:rsidR="00AB3A28" w:rsidRPr="00BA01D5" w:rsidRDefault="00AB3A28" w:rsidP="00AB3A28">
      <w:pPr>
        <w:pStyle w:val="a7"/>
        <w:ind w:firstLine="0"/>
        <w:rPr>
          <w:sz w:val="28"/>
          <w:szCs w:val="28"/>
        </w:rPr>
      </w:pPr>
    </w:p>
    <w:p w:rsidR="00AB3A28" w:rsidRPr="00BA01D5" w:rsidRDefault="00AB3A28" w:rsidP="00AB3A28">
      <w:pPr>
        <w:pStyle w:val="a7"/>
        <w:rPr>
          <w:spacing w:val="-1"/>
          <w:sz w:val="28"/>
          <w:szCs w:val="28"/>
        </w:rPr>
      </w:pPr>
      <w:r w:rsidRPr="00BA01D5">
        <w:rPr>
          <w:sz w:val="28"/>
          <w:szCs w:val="28"/>
        </w:rPr>
        <w:t xml:space="preserve">Точките по първия показател на </w:t>
      </w:r>
      <w:r w:rsidRPr="00BA01D5">
        <w:rPr>
          <w:spacing w:val="-1"/>
          <w:sz w:val="28"/>
          <w:szCs w:val="28"/>
        </w:rPr>
        <w:t xml:space="preserve">n- </w:t>
      </w:r>
      <w:r w:rsidR="00D906E1">
        <w:rPr>
          <w:spacing w:val="-1"/>
          <w:sz w:val="28"/>
          <w:szCs w:val="28"/>
        </w:rPr>
        <w:t>ти</w:t>
      </w:r>
      <w:r w:rsidRPr="00BA01D5">
        <w:rPr>
          <w:spacing w:val="-1"/>
          <w:sz w:val="28"/>
          <w:szCs w:val="28"/>
        </w:rPr>
        <w:t>я участник се получават по следната формула:</w:t>
      </w:r>
    </w:p>
    <w:p w:rsidR="00AB3A28" w:rsidRPr="00BA01D5" w:rsidRDefault="00AB3A28" w:rsidP="00AB3A28">
      <w:pPr>
        <w:pStyle w:val="a7"/>
        <w:rPr>
          <w:spacing w:val="-1"/>
          <w:sz w:val="28"/>
          <w:szCs w:val="28"/>
        </w:rPr>
      </w:pPr>
    </w:p>
    <w:p w:rsidR="00AB3A28" w:rsidRPr="00BA01D5" w:rsidRDefault="00AB3A28" w:rsidP="00AB3A28">
      <w:pPr>
        <w:pStyle w:val="a7"/>
        <w:rPr>
          <w:sz w:val="28"/>
          <w:szCs w:val="28"/>
        </w:rPr>
      </w:pPr>
      <w:r w:rsidRPr="00BA01D5">
        <w:rPr>
          <w:b/>
          <w:sz w:val="28"/>
          <w:szCs w:val="28"/>
        </w:rPr>
        <w:t>П 1</w:t>
      </w:r>
      <w:r w:rsidRPr="00BA01D5">
        <w:rPr>
          <w:sz w:val="28"/>
          <w:szCs w:val="28"/>
        </w:rPr>
        <w:t xml:space="preserve"> </w:t>
      </w:r>
      <w:r w:rsidRPr="00BA01D5">
        <w:rPr>
          <w:b/>
          <w:sz w:val="28"/>
          <w:szCs w:val="28"/>
        </w:rPr>
        <w:t>=  Т ц   х   0,</w:t>
      </w:r>
      <w:r w:rsidR="00A724DD">
        <w:rPr>
          <w:b/>
          <w:sz w:val="28"/>
          <w:szCs w:val="28"/>
        </w:rPr>
        <w:t>4</w:t>
      </w:r>
      <w:r w:rsidRPr="00BA01D5">
        <w:rPr>
          <w:b/>
          <w:sz w:val="28"/>
          <w:szCs w:val="28"/>
        </w:rPr>
        <w:t>0</w:t>
      </w:r>
      <w:r w:rsidRPr="00BA01D5">
        <w:rPr>
          <w:sz w:val="28"/>
          <w:szCs w:val="28"/>
        </w:rPr>
        <w:t>, където:</w:t>
      </w:r>
    </w:p>
    <w:p w:rsidR="00AB3A28" w:rsidRPr="00BA01D5" w:rsidRDefault="00AB3A28" w:rsidP="00AB3A28">
      <w:pPr>
        <w:pStyle w:val="a7"/>
        <w:ind w:left="720" w:firstLine="0"/>
        <w:rPr>
          <w:sz w:val="28"/>
          <w:szCs w:val="28"/>
        </w:rPr>
      </w:pPr>
    </w:p>
    <w:p w:rsidR="00AB3A28" w:rsidRPr="00BA01D5" w:rsidRDefault="00AB3A28" w:rsidP="00AB3A28">
      <w:pPr>
        <w:pStyle w:val="a7"/>
        <w:numPr>
          <w:ilvl w:val="0"/>
          <w:numId w:val="4"/>
        </w:numPr>
        <w:rPr>
          <w:sz w:val="28"/>
          <w:szCs w:val="28"/>
        </w:rPr>
      </w:pPr>
      <w:r w:rsidRPr="00BA01D5">
        <w:rPr>
          <w:sz w:val="28"/>
          <w:szCs w:val="28"/>
        </w:rPr>
        <w:t>“0,</w:t>
      </w:r>
      <w:r w:rsidR="00A724DD">
        <w:rPr>
          <w:sz w:val="28"/>
          <w:szCs w:val="28"/>
        </w:rPr>
        <w:t>4</w:t>
      </w:r>
      <w:r w:rsidRPr="00BA01D5">
        <w:rPr>
          <w:sz w:val="28"/>
          <w:szCs w:val="28"/>
        </w:rPr>
        <w:t>0” е относителното тегло на показателя.</w:t>
      </w:r>
    </w:p>
    <w:p w:rsidR="00AB3A28" w:rsidRPr="00BA01D5" w:rsidRDefault="00AB3A28" w:rsidP="00AB3A28">
      <w:pPr>
        <w:rPr>
          <w:sz w:val="28"/>
          <w:szCs w:val="28"/>
          <w:lang w:val="bg-BG"/>
        </w:rPr>
      </w:pPr>
    </w:p>
    <w:p w:rsidR="00AB3A28" w:rsidRPr="00BA01D5" w:rsidRDefault="00AB3A28" w:rsidP="00AB3A28">
      <w:pPr>
        <w:pStyle w:val="a7"/>
        <w:rPr>
          <w:sz w:val="28"/>
          <w:szCs w:val="28"/>
        </w:rPr>
      </w:pPr>
      <w:r w:rsidRPr="00D906E1">
        <w:rPr>
          <w:b/>
          <w:sz w:val="28"/>
          <w:szCs w:val="28"/>
          <w:u w:val="single"/>
        </w:rPr>
        <w:t>Показател 2</w:t>
      </w:r>
      <w:r w:rsidRPr="00BA01D5">
        <w:rPr>
          <w:sz w:val="28"/>
          <w:szCs w:val="28"/>
        </w:rPr>
        <w:t xml:space="preserve"> -  “Степен на съответствие” на техническото задание на възложителя и предложените технически характеристики от </w:t>
      </w:r>
      <w:r w:rsidRPr="00BA01D5">
        <w:rPr>
          <w:spacing w:val="-1"/>
          <w:sz w:val="28"/>
          <w:szCs w:val="28"/>
        </w:rPr>
        <w:t>участника</w:t>
      </w:r>
      <w:r w:rsidRPr="00BA01D5">
        <w:rPr>
          <w:sz w:val="28"/>
          <w:szCs w:val="28"/>
        </w:rPr>
        <w:t>, с максимален брой точки – 10 и относително тегло в комплексната оценка – 0,</w:t>
      </w:r>
      <w:r w:rsidR="00A724DD">
        <w:rPr>
          <w:sz w:val="28"/>
          <w:szCs w:val="28"/>
        </w:rPr>
        <w:t>6</w:t>
      </w:r>
      <w:r w:rsidRPr="00BA01D5">
        <w:rPr>
          <w:sz w:val="28"/>
          <w:szCs w:val="28"/>
        </w:rPr>
        <w:t xml:space="preserve">0.  </w:t>
      </w:r>
    </w:p>
    <w:p w:rsidR="00AB3A28" w:rsidRPr="00BA01D5" w:rsidRDefault="00AB3A28" w:rsidP="00AB3A28">
      <w:pPr>
        <w:pStyle w:val="a7"/>
        <w:rPr>
          <w:sz w:val="28"/>
          <w:szCs w:val="28"/>
        </w:rPr>
      </w:pPr>
      <w:r w:rsidRPr="00BA01D5">
        <w:rPr>
          <w:sz w:val="28"/>
          <w:szCs w:val="28"/>
        </w:rPr>
        <w:t xml:space="preserve">Максималният брой точки получава офертата/те, която/които са с технически характеристики еднакви на техническото задание на възложителя. </w:t>
      </w:r>
      <w:r w:rsidRPr="00BA01D5">
        <w:rPr>
          <w:sz w:val="28"/>
          <w:szCs w:val="28"/>
        </w:rPr>
        <w:lastRenderedPageBreak/>
        <w:t>Точките по показателя за всяка оферта се изчисляват, като сума от точките, посочени в таблица № 1.</w:t>
      </w:r>
    </w:p>
    <w:p w:rsidR="00AB3A28" w:rsidRPr="00BA01D5" w:rsidRDefault="00AB3A28" w:rsidP="00AB3A28">
      <w:pPr>
        <w:pStyle w:val="a7"/>
        <w:rPr>
          <w:sz w:val="28"/>
          <w:szCs w:val="28"/>
        </w:rPr>
      </w:pPr>
    </w:p>
    <w:p w:rsidR="00AB3A28" w:rsidRPr="00BA01D5" w:rsidRDefault="00AB3A28" w:rsidP="00AB3A28">
      <w:pPr>
        <w:rPr>
          <w:spacing w:val="3"/>
          <w:sz w:val="28"/>
          <w:szCs w:val="28"/>
          <w:lang w:val="bg-BG"/>
        </w:rPr>
      </w:pPr>
      <w:r w:rsidRPr="00BA01D5">
        <w:rPr>
          <w:spacing w:val="3"/>
          <w:sz w:val="28"/>
          <w:szCs w:val="28"/>
          <w:lang w:val="bg-BG"/>
        </w:rPr>
        <w:t>Таблица № 1 за показател 2</w:t>
      </w:r>
    </w:p>
    <w:p w:rsidR="00AB3A28" w:rsidRPr="00BA01D5" w:rsidRDefault="00AB3A28" w:rsidP="00AB3A28">
      <w:pPr>
        <w:rPr>
          <w:sz w:val="28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3402"/>
        <w:gridCol w:w="2119"/>
      </w:tblGrid>
      <w:tr w:rsidR="00AB3A28" w:rsidRPr="00BA01D5" w:rsidTr="000A10B8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BA01D5">
              <w:rPr>
                <w:b/>
                <w:sz w:val="28"/>
                <w:szCs w:val="28"/>
                <w:lang w:val="bg-BG"/>
              </w:rPr>
              <w:t>Технически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BA01D5">
              <w:rPr>
                <w:b/>
                <w:sz w:val="28"/>
                <w:szCs w:val="28"/>
                <w:lang w:val="bg-BG"/>
              </w:rPr>
              <w:t>Параметри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BA01D5">
              <w:rPr>
                <w:b/>
                <w:sz w:val="28"/>
                <w:szCs w:val="28"/>
                <w:lang w:val="bg-BG"/>
              </w:rPr>
              <w:t>Точки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</w:p>
          <w:p w:rsidR="00AB3A28" w:rsidRPr="00BA01D5" w:rsidRDefault="00AB3A28" w:rsidP="00BA01D5">
            <w:pPr>
              <w:rPr>
                <w:spacing w:val="3"/>
                <w:sz w:val="28"/>
                <w:szCs w:val="28"/>
                <w:lang w:val="bg-BG"/>
              </w:rPr>
            </w:pPr>
            <w:r w:rsidRPr="00BA01D5">
              <w:rPr>
                <w:spacing w:val="3"/>
                <w:sz w:val="28"/>
                <w:szCs w:val="28"/>
                <w:lang w:val="bg-BG"/>
              </w:rPr>
              <w:t>1. Година на производство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A7354D" w:rsidP="00A7354D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до 1995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202B6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0.5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AB3A28" w:rsidP="00A7354D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след </w:t>
            </w:r>
            <w:r w:rsidR="00A7354D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1995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202B6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1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AB3A28">
            <w:pPr>
              <w:rPr>
                <w:spacing w:val="3"/>
                <w:lang w:val="bg-BG"/>
              </w:rPr>
            </w:pPr>
          </w:p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  <w:r w:rsidRPr="00BA01D5">
              <w:rPr>
                <w:spacing w:val="3"/>
                <w:sz w:val="28"/>
                <w:szCs w:val="28"/>
                <w:lang w:val="bg-BG"/>
              </w:rPr>
              <w:t xml:space="preserve">2. </w:t>
            </w:r>
            <w:r w:rsidR="000A10B8" w:rsidRPr="00BA01D5">
              <w:rPr>
                <w:color w:val="000000"/>
                <w:sz w:val="28"/>
                <w:lang w:val="bg-BG" w:bidi="bg-BG"/>
              </w:rPr>
              <w:t>Товароподемност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7539A2" w:rsidP="00A7354D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до</w:t>
            </w:r>
            <w:r w:rsidR="000A10B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 </w:t>
            </w:r>
            <w:r w:rsidR="00A7354D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200</w:t>
            </w:r>
            <w:r w:rsidR="000A10B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 кг.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202B6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0.5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0A10B8" w:rsidP="00A7354D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2</w:t>
            </w:r>
            <w:r w:rsidR="00A7354D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00</w:t>
            </w: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 кг.</w:t>
            </w:r>
            <w:r w:rsidR="00A7354D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 или повече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202B6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1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  <w:r w:rsidRPr="00BA01D5">
              <w:rPr>
                <w:spacing w:val="3"/>
                <w:sz w:val="28"/>
                <w:szCs w:val="28"/>
                <w:lang w:val="bg-BG"/>
              </w:rPr>
              <w:t xml:space="preserve">3. </w:t>
            </w:r>
            <w:r w:rsidR="000A10B8" w:rsidRPr="00BA01D5">
              <w:rPr>
                <w:color w:val="000000"/>
                <w:sz w:val="28"/>
                <w:lang w:val="bg-BG" w:bidi="bg-BG"/>
              </w:rPr>
              <w:t>Работна височина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B70013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от 12 м до 14 м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202B65" w:rsidP="007539A2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0.</w:t>
            </w:r>
            <w:r w:rsidR="007539A2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4</w:t>
            </w: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B70013" w:rsidP="00B70013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от 14 м до 16 м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202B65" w:rsidRDefault="007539A2" w:rsidP="007539A2">
            <w:pPr>
              <w:pStyle w:val="a9"/>
              <w:ind w:left="0"/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0.6 </w:t>
            </w:r>
            <w:r w:rsidR="00AB3A28" w:rsidRP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точки</w:t>
            </w:r>
          </w:p>
        </w:tc>
      </w:tr>
      <w:tr w:rsidR="00AB3A28" w:rsidRPr="00BA01D5" w:rsidTr="00BA01D5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28" w:rsidRPr="00BA01D5" w:rsidRDefault="007539A2" w:rsidP="007539A2">
            <w:pPr>
              <w:rPr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над </w:t>
            </w:r>
            <w:r w:rsidR="00B70013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16 м </w:t>
            </w:r>
            <w:bookmarkStart w:id="0" w:name="_GoBack"/>
            <w:bookmarkEnd w:id="0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8E74CA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2</w:t>
            </w:r>
            <w:r w:rsid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AB3A28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BA01D5" w:rsidRPr="00BA01D5" w:rsidTr="00BA01D5">
        <w:trPr>
          <w:trHeight w:val="301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spacing w:val="3"/>
                <w:sz w:val="28"/>
                <w:szCs w:val="28"/>
                <w:lang w:val="bg-BG"/>
              </w:rPr>
            </w:pPr>
            <w:r w:rsidRPr="00BA01D5">
              <w:rPr>
                <w:spacing w:val="3"/>
                <w:sz w:val="28"/>
                <w:szCs w:val="28"/>
                <w:lang w:val="bg-BG"/>
              </w:rPr>
              <w:t>4. Степен на оборудване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нови гуми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202B6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0.5 </w:t>
            </w:r>
            <w:r w:rsidR="00BA01D5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202B65" w:rsidRPr="00BA01D5" w:rsidTr="006F4C5E">
        <w:trPr>
          <w:trHeight w:val="1031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2B65" w:rsidRPr="00BA01D5" w:rsidRDefault="00202B65" w:rsidP="00BA01D5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2B65" w:rsidRPr="00BA01D5" w:rsidRDefault="00202B6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възможност за </w:t>
            </w:r>
          </w:p>
          <w:p w:rsidR="00202B65" w:rsidRPr="00BA01D5" w:rsidRDefault="00202B6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работа </w:t>
            </w:r>
            <w:r w:rsidR="008E74CA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само </w:t>
            </w: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на електрически ток ~ 220 V</w:t>
            </w:r>
            <w:r w:rsidR="008E74CA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 без акумулаторни батерии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2B65" w:rsidRPr="00BA01D5" w:rsidRDefault="008E74CA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3</w:t>
            </w:r>
            <w:r w:rsid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202B65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BA01D5" w:rsidRPr="00BA01D5" w:rsidTr="00BA01D5">
        <w:trPr>
          <w:trHeight w:val="980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8E74CA" w:rsidRDefault="00B96A3C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8E74CA">
              <w:rPr>
                <w:color w:val="000000"/>
                <w:sz w:val="28"/>
                <w:lang w:val="bg-BG" w:bidi="bg-BG"/>
              </w:rPr>
              <w:t>Преминат Технически надзор за повдигателни съоръжения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8E74CA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0.5</w:t>
            </w:r>
            <w:r w:rsid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BA01D5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BA01D5" w:rsidRPr="00BA01D5" w:rsidTr="00BA01D5">
        <w:trPr>
          <w:trHeight w:val="312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spacing w:val="3"/>
                <w:sz w:val="28"/>
                <w:szCs w:val="28"/>
                <w:lang w:val="bg-BG"/>
              </w:rPr>
            </w:pPr>
            <w:r w:rsidRPr="00BA01D5">
              <w:rPr>
                <w:spacing w:val="3"/>
                <w:sz w:val="28"/>
                <w:szCs w:val="28"/>
                <w:lang w:val="bg-BG"/>
              </w:rPr>
              <w:t xml:space="preserve">5. </w:t>
            </w:r>
            <w:r w:rsidRPr="00BA01D5">
              <w:rPr>
                <w:color w:val="000000"/>
                <w:sz w:val="28"/>
                <w:lang w:val="bg-BG" w:bidi="bg-BG"/>
              </w:rPr>
              <w:t>Начин на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от коша</w:t>
            </w:r>
            <w:r w:rsidR="008E74CA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/от шаси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8E74CA" w:rsidP="008E74CA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1</w:t>
            </w:r>
            <w:r w:rsid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BA01D5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BA01D5" w:rsidRPr="00BA01D5" w:rsidTr="00BA01D5">
        <w:trPr>
          <w:trHeight w:val="398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spacing w:val="3"/>
                <w:sz w:val="28"/>
                <w:szCs w:val="28"/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BA01D5" w:rsidP="00BA01D5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комбинирано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D5" w:rsidRPr="00BA01D5" w:rsidRDefault="008E74CA" w:rsidP="008E74CA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>2</w:t>
            </w:r>
            <w:r w:rsidR="00202B6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BA01D5" w:rsidRPr="00BA01D5"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  <w:t xml:space="preserve">точки           </w:t>
            </w:r>
          </w:p>
        </w:tc>
      </w:tr>
      <w:tr w:rsidR="00AB3A28" w:rsidRPr="00BA01D5" w:rsidTr="00BA01D5">
        <w:trPr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A28" w:rsidRPr="00BA01D5" w:rsidRDefault="00AB3A28">
            <w:pPr>
              <w:rPr>
                <w:lang w:val="bg-BG"/>
              </w:rPr>
            </w:pPr>
            <w:r w:rsidRPr="00BA01D5">
              <w:rPr>
                <w:sz w:val="28"/>
                <w:szCs w:val="28"/>
                <w:lang w:val="bg-BG"/>
              </w:rPr>
              <w:t xml:space="preserve">Максимално възможни точки по показател  </w:t>
            </w:r>
          </w:p>
          <w:p w:rsidR="00AB3A28" w:rsidRPr="00BA01D5" w:rsidRDefault="00AB3A28">
            <w:pPr>
              <w:rPr>
                <w:sz w:val="28"/>
                <w:szCs w:val="28"/>
                <w:lang w:val="bg-BG"/>
              </w:rPr>
            </w:pPr>
            <w:r w:rsidRPr="00BA01D5">
              <w:rPr>
                <w:sz w:val="28"/>
                <w:szCs w:val="28"/>
                <w:lang w:val="bg-BG"/>
              </w:rPr>
              <w:t>“Степен на съответствие”</w:t>
            </w:r>
            <w:r w:rsidRPr="00BA01D5">
              <w:rPr>
                <w:b/>
                <w:sz w:val="28"/>
                <w:szCs w:val="28"/>
                <w:lang w:val="bg-BG"/>
              </w:rPr>
              <w:t xml:space="preserve"> – Т с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A28" w:rsidRPr="00BA01D5" w:rsidRDefault="00AB3A28">
            <w:pPr>
              <w:rPr>
                <w:rStyle w:val="titleemph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bg-BG"/>
              </w:rPr>
            </w:pPr>
            <w:r w:rsidRPr="00BA01D5">
              <w:rPr>
                <w:b/>
                <w:sz w:val="28"/>
                <w:szCs w:val="28"/>
                <w:lang w:val="bg-BG"/>
              </w:rPr>
              <w:t>10 точки</w:t>
            </w:r>
          </w:p>
        </w:tc>
      </w:tr>
    </w:tbl>
    <w:p w:rsidR="00AB3A28" w:rsidRPr="00BA01D5" w:rsidRDefault="00AB3A28" w:rsidP="00AB3A28">
      <w:pPr>
        <w:rPr>
          <w:sz w:val="28"/>
          <w:szCs w:val="28"/>
          <w:lang w:val="bg-BG"/>
        </w:rPr>
      </w:pPr>
    </w:p>
    <w:p w:rsidR="00AB3A28" w:rsidRPr="00BA01D5" w:rsidRDefault="00AB3A28" w:rsidP="003C46B7">
      <w:pPr>
        <w:pStyle w:val="a7"/>
        <w:ind w:firstLine="708"/>
        <w:rPr>
          <w:spacing w:val="-1"/>
          <w:sz w:val="28"/>
          <w:szCs w:val="28"/>
        </w:rPr>
      </w:pPr>
      <w:r w:rsidRPr="00BA01D5">
        <w:rPr>
          <w:sz w:val="28"/>
          <w:szCs w:val="28"/>
        </w:rPr>
        <w:t xml:space="preserve">Точките по втория показател на </w:t>
      </w:r>
      <w:r w:rsidR="003C46B7">
        <w:rPr>
          <w:spacing w:val="-1"/>
          <w:sz w:val="28"/>
          <w:szCs w:val="28"/>
        </w:rPr>
        <w:t>n-ти</w:t>
      </w:r>
      <w:r w:rsidRPr="00BA01D5">
        <w:rPr>
          <w:spacing w:val="-1"/>
          <w:sz w:val="28"/>
          <w:szCs w:val="28"/>
        </w:rPr>
        <w:t>я участник се получават по следната формула:</w:t>
      </w:r>
    </w:p>
    <w:p w:rsidR="00AB3A28" w:rsidRPr="00BA01D5" w:rsidRDefault="00AB3A28" w:rsidP="00AB3A28">
      <w:pPr>
        <w:pStyle w:val="a7"/>
        <w:ind w:firstLine="0"/>
        <w:rPr>
          <w:sz w:val="28"/>
          <w:szCs w:val="28"/>
        </w:rPr>
      </w:pPr>
    </w:p>
    <w:p w:rsidR="00AB3A28" w:rsidRPr="00BA01D5" w:rsidRDefault="00AB3A28" w:rsidP="00AB3A28">
      <w:pPr>
        <w:pStyle w:val="a7"/>
        <w:ind w:left="720" w:firstLine="0"/>
        <w:rPr>
          <w:sz w:val="28"/>
          <w:szCs w:val="28"/>
        </w:rPr>
      </w:pPr>
      <w:r w:rsidRPr="00BA01D5">
        <w:rPr>
          <w:b/>
          <w:sz w:val="28"/>
          <w:szCs w:val="28"/>
        </w:rPr>
        <w:t>П 2</w:t>
      </w:r>
      <w:r w:rsidRPr="00BA01D5">
        <w:rPr>
          <w:sz w:val="28"/>
          <w:szCs w:val="28"/>
        </w:rPr>
        <w:t xml:space="preserve"> </w:t>
      </w:r>
      <w:r w:rsidRPr="00BA01D5">
        <w:rPr>
          <w:b/>
          <w:sz w:val="28"/>
          <w:szCs w:val="28"/>
        </w:rPr>
        <w:t>=  Т с   х   0,</w:t>
      </w:r>
      <w:r w:rsidR="00A724DD">
        <w:rPr>
          <w:b/>
          <w:sz w:val="28"/>
          <w:szCs w:val="28"/>
        </w:rPr>
        <w:t>6</w:t>
      </w:r>
      <w:r w:rsidRPr="00BA01D5">
        <w:rPr>
          <w:b/>
          <w:sz w:val="28"/>
          <w:szCs w:val="28"/>
        </w:rPr>
        <w:t>0</w:t>
      </w:r>
      <w:r w:rsidRPr="00BA01D5">
        <w:rPr>
          <w:sz w:val="28"/>
          <w:szCs w:val="28"/>
        </w:rPr>
        <w:t>, където:</w:t>
      </w:r>
    </w:p>
    <w:p w:rsidR="00AB3A28" w:rsidRPr="00BA01D5" w:rsidRDefault="00AB3A28" w:rsidP="00AB3A28">
      <w:pPr>
        <w:pStyle w:val="a7"/>
        <w:ind w:left="720" w:firstLine="0"/>
        <w:rPr>
          <w:sz w:val="28"/>
          <w:szCs w:val="28"/>
        </w:rPr>
      </w:pPr>
    </w:p>
    <w:p w:rsidR="00AB3A28" w:rsidRPr="00BA01D5" w:rsidRDefault="00AB3A28" w:rsidP="00AB3A28">
      <w:pPr>
        <w:pStyle w:val="a7"/>
        <w:numPr>
          <w:ilvl w:val="0"/>
          <w:numId w:val="5"/>
        </w:numPr>
        <w:rPr>
          <w:sz w:val="28"/>
          <w:szCs w:val="28"/>
        </w:rPr>
      </w:pPr>
      <w:r w:rsidRPr="00BA01D5">
        <w:rPr>
          <w:sz w:val="28"/>
          <w:szCs w:val="28"/>
        </w:rPr>
        <w:t>“0,</w:t>
      </w:r>
      <w:r w:rsidR="00A724DD">
        <w:rPr>
          <w:sz w:val="28"/>
          <w:szCs w:val="28"/>
        </w:rPr>
        <w:t>6</w:t>
      </w:r>
      <w:r w:rsidRPr="00BA01D5">
        <w:rPr>
          <w:sz w:val="28"/>
          <w:szCs w:val="28"/>
        </w:rPr>
        <w:t>0” е относителното тегло на показателя.</w:t>
      </w:r>
    </w:p>
    <w:p w:rsidR="00AB3A28" w:rsidRPr="00BA01D5" w:rsidRDefault="00AB3A28" w:rsidP="00AB3A28">
      <w:pPr>
        <w:jc w:val="both"/>
        <w:rPr>
          <w:sz w:val="28"/>
          <w:szCs w:val="28"/>
          <w:lang w:val="bg-BG"/>
        </w:rPr>
      </w:pPr>
    </w:p>
    <w:p w:rsidR="00AB3A28" w:rsidRPr="00BA01D5" w:rsidRDefault="00AB3A28" w:rsidP="00AB3A28">
      <w:pPr>
        <w:pStyle w:val="a5"/>
        <w:ind w:firstLine="720"/>
        <w:jc w:val="both"/>
        <w:rPr>
          <w:sz w:val="28"/>
          <w:szCs w:val="28"/>
          <w:lang w:val="bg-BG"/>
        </w:rPr>
      </w:pPr>
      <w:r w:rsidRPr="00BA01D5">
        <w:rPr>
          <w:sz w:val="28"/>
          <w:szCs w:val="28"/>
          <w:lang w:val="bg-BG"/>
        </w:rPr>
        <w:t xml:space="preserve">Комплексната оценка </w:t>
      </w:r>
      <w:r w:rsidRPr="00BA01D5">
        <w:rPr>
          <w:b/>
          <w:sz w:val="28"/>
          <w:szCs w:val="28"/>
          <w:lang w:val="bg-BG"/>
        </w:rPr>
        <w:t>/КО</w:t>
      </w:r>
      <w:r w:rsidRPr="00BA01D5">
        <w:rPr>
          <w:sz w:val="28"/>
          <w:szCs w:val="28"/>
          <w:lang w:val="bg-BG"/>
        </w:rPr>
        <w:t xml:space="preserve">/ на всеки </w:t>
      </w:r>
      <w:r w:rsidRPr="00BA01D5">
        <w:rPr>
          <w:spacing w:val="-1"/>
          <w:sz w:val="28"/>
          <w:szCs w:val="28"/>
          <w:lang w:val="bg-BG"/>
        </w:rPr>
        <w:t>участник</w:t>
      </w:r>
      <w:r w:rsidRPr="00BA01D5">
        <w:rPr>
          <w:sz w:val="28"/>
          <w:szCs w:val="28"/>
          <w:lang w:val="bg-BG"/>
        </w:rPr>
        <w:t xml:space="preserve"> се получава като сума от оценките на офертата по трите показателя, изчислени по формулата: </w:t>
      </w:r>
    </w:p>
    <w:p w:rsidR="00AB3A28" w:rsidRPr="00BA01D5" w:rsidRDefault="00AB3A28" w:rsidP="00AB3A28">
      <w:pPr>
        <w:pStyle w:val="a5"/>
        <w:ind w:firstLine="720"/>
        <w:jc w:val="both"/>
        <w:rPr>
          <w:sz w:val="28"/>
          <w:szCs w:val="28"/>
          <w:lang w:val="bg-BG"/>
        </w:rPr>
      </w:pPr>
    </w:p>
    <w:p w:rsidR="00AB3A28" w:rsidRPr="00BA01D5" w:rsidRDefault="00AB3A28" w:rsidP="00AB3A28">
      <w:pPr>
        <w:ind w:firstLine="720"/>
        <w:jc w:val="both"/>
        <w:rPr>
          <w:b/>
          <w:sz w:val="28"/>
          <w:szCs w:val="28"/>
          <w:lang w:val="bg-BG"/>
        </w:rPr>
      </w:pPr>
      <w:r w:rsidRPr="00BA01D5">
        <w:rPr>
          <w:b/>
          <w:sz w:val="28"/>
          <w:szCs w:val="28"/>
          <w:lang w:val="bg-BG"/>
        </w:rPr>
        <w:t>КО = П 1 + П 2</w:t>
      </w:r>
    </w:p>
    <w:p w:rsidR="00AB3A28" w:rsidRPr="00BA01D5" w:rsidRDefault="00AB3A28" w:rsidP="00AB3A28">
      <w:pPr>
        <w:pStyle w:val="a7"/>
        <w:rPr>
          <w:sz w:val="28"/>
          <w:szCs w:val="28"/>
        </w:rPr>
      </w:pPr>
    </w:p>
    <w:p w:rsidR="00712F69" w:rsidRPr="00BA01D5" w:rsidRDefault="00AB3A28" w:rsidP="00AB3A28">
      <w:pPr>
        <w:jc w:val="both"/>
        <w:rPr>
          <w:lang w:val="bg-BG"/>
        </w:rPr>
      </w:pPr>
      <w:r w:rsidRPr="00BA01D5">
        <w:rPr>
          <w:sz w:val="28"/>
          <w:szCs w:val="28"/>
          <w:lang w:val="bg-BG"/>
        </w:rPr>
        <w:t>Офертата получила най-висока комплексна оценка, се класира на първо място.</w:t>
      </w:r>
    </w:p>
    <w:sectPr w:rsidR="00712F69" w:rsidRPr="00BA01D5" w:rsidSect="00AB3A2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3175EAF"/>
    <w:multiLevelType w:val="multilevel"/>
    <w:tmpl w:val="55B22752"/>
    <w:lvl w:ilvl="0"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D056667"/>
    <w:multiLevelType w:val="hybridMultilevel"/>
    <w:tmpl w:val="BE72CA80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9300E"/>
    <w:multiLevelType w:val="hybridMultilevel"/>
    <w:tmpl w:val="72FCACFA"/>
    <w:lvl w:ilvl="0" w:tplc="766C6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3584CC3"/>
    <w:multiLevelType w:val="hybridMultilevel"/>
    <w:tmpl w:val="72883282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918"/>
    <w:rsid w:val="000A10B8"/>
    <w:rsid w:val="0017173F"/>
    <w:rsid w:val="00202B65"/>
    <w:rsid w:val="003C46B7"/>
    <w:rsid w:val="00464F40"/>
    <w:rsid w:val="007539A2"/>
    <w:rsid w:val="007E6B7E"/>
    <w:rsid w:val="008E74CA"/>
    <w:rsid w:val="00A724DD"/>
    <w:rsid w:val="00A7354D"/>
    <w:rsid w:val="00AB3A28"/>
    <w:rsid w:val="00B36931"/>
    <w:rsid w:val="00B70013"/>
    <w:rsid w:val="00B83C90"/>
    <w:rsid w:val="00B96A3C"/>
    <w:rsid w:val="00BA01D5"/>
    <w:rsid w:val="00D05918"/>
    <w:rsid w:val="00D906E1"/>
    <w:rsid w:val="00DA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42C03"/>
  <w15:chartTrackingRefBased/>
  <w15:docId w15:val="{BFC9E72B-8E11-4E15-B5E9-FC4448A2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3A28"/>
    <w:pPr>
      <w:jc w:val="center"/>
    </w:pPr>
    <w:rPr>
      <w:b/>
      <w:lang w:val="bg-BG"/>
    </w:rPr>
  </w:style>
  <w:style w:type="character" w:customStyle="1" w:styleId="a4">
    <w:name w:val="Заглавие Знак"/>
    <w:basedOn w:val="a0"/>
    <w:link w:val="a3"/>
    <w:rsid w:val="00AB3A28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semiHidden/>
    <w:unhideWhenUsed/>
    <w:rsid w:val="00AB3A28"/>
    <w:pPr>
      <w:spacing w:after="120"/>
    </w:pPr>
  </w:style>
  <w:style w:type="character" w:customStyle="1" w:styleId="a6">
    <w:name w:val="Основен текст Знак"/>
    <w:basedOn w:val="a0"/>
    <w:link w:val="a5"/>
    <w:semiHidden/>
    <w:rsid w:val="00AB3A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ody Text Indent"/>
    <w:basedOn w:val="a"/>
    <w:link w:val="a8"/>
    <w:unhideWhenUsed/>
    <w:rsid w:val="00AB3A28"/>
    <w:pPr>
      <w:ind w:firstLine="720"/>
      <w:jc w:val="both"/>
    </w:pPr>
    <w:rPr>
      <w:lang w:val="bg-BG"/>
    </w:rPr>
  </w:style>
  <w:style w:type="character" w:customStyle="1" w:styleId="a8">
    <w:name w:val="Основен текст с отстъп Знак"/>
    <w:basedOn w:val="a0"/>
    <w:link w:val="a7"/>
    <w:rsid w:val="00AB3A28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emph1">
    <w:name w:val="title_emph1"/>
    <w:rsid w:val="00AB3A28"/>
    <w:rPr>
      <w:rFonts w:ascii="Arial" w:hAnsi="Arial" w:cs="Arial" w:hint="default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B70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2018-03-27T06:43:00Z</dcterms:created>
  <dcterms:modified xsi:type="dcterms:W3CDTF">2018-04-16T11:31:00Z</dcterms:modified>
</cp:coreProperties>
</file>